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88A" w:rsidRPr="00F52F9B" w:rsidRDefault="00F52F9B" w:rsidP="00F52F9B">
      <w:pPr>
        <w:pStyle w:val="Balk3"/>
        <w:spacing w:before="0" w:after="0"/>
        <w:jc w:val="center"/>
        <w:rPr>
          <w:rFonts w:ascii="Times New Roman" w:hAnsi="Times New Roman"/>
          <w:sz w:val="32"/>
          <w:szCs w:val="32"/>
        </w:rPr>
      </w:pPr>
      <w:r w:rsidRPr="00F52F9B">
        <w:rPr>
          <w:rFonts w:ascii="Times New Roman" w:hAnsi="Times New Roman"/>
          <w:sz w:val="32"/>
          <w:szCs w:val="32"/>
        </w:rPr>
        <w:t>AKADEMIK IZIN (KAYIT DONDURMA)</w:t>
      </w:r>
    </w:p>
    <w:p w:rsidR="00F52F9B" w:rsidRPr="00F52F9B" w:rsidRDefault="00F52F9B" w:rsidP="00F52F9B">
      <w:pPr>
        <w:rPr>
          <w:lang w:val="x-none" w:eastAsia="x-none"/>
        </w:rPr>
      </w:pPr>
    </w:p>
    <w:p w:rsidR="00F52F9B" w:rsidRPr="007034B0" w:rsidRDefault="00F52F9B" w:rsidP="00F52F9B">
      <w:pPr>
        <w:jc w:val="center"/>
        <w:rPr>
          <w:b/>
          <w:i/>
          <w:sz w:val="22"/>
          <w:szCs w:val="22"/>
        </w:rPr>
      </w:pPr>
      <w:r w:rsidRPr="007034B0">
        <w:rPr>
          <w:b/>
          <w:i/>
          <w:sz w:val="22"/>
          <w:szCs w:val="22"/>
        </w:rPr>
        <w:t xml:space="preserve">(Eskişehir Osmangazi Üniversitesi Senatosu’nun </w:t>
      </w:r>
      <w:r>
        <w:rPr>
          <w:b/>
          <w:i/>
          <w:sz w:val="22"/>
          <w:szCs w:val="22"/>
        </w:rPr>
        <w:t>20.03.2024</w:t>
      </w:r>
      <w:r w:rsidRPr="007034B0">
        <w:rPr>
          <w:b/>
          <w:i/>
          <w:sz w:val="22"/>
          <w:szCs w:val="22"/>
        </w:rPr>
        <w:t xml:space="preserve"> tarih ve </w:t>
      </w:r>
      <w:r>
        <w:rPr>
          <w:b/>
          <w:i/>
          <w:sz w:val="22"/>
          <w:szCs w:val="22"/>
        </w:rPr>
        <w:t>07</w:t>
      </w:r>
      <w:r w:rsidRPr="007034B0">
        <w:rPr>
          <w:b/>
          <w:i/>
          <w:sz w:val="22"/>
          <w:szCs w:val="22"/>
        </w:rPr>
        <w:t xml:space="preserve"> sayılı kararı ile güncellenmiştir.)</w:t>
      </w:r>
    </w:p>
    <w:p w:rsidR="00F52F9B" w:rsidRPr="00F52F9B" w:rsidRDefault="00F52F9B" w:rsidP="00F52F9B">
      <w:pPr>
        <w:rPr>
          <w:lang w:val="x-none" w:eastAsia="x-none"/>
        </w:rPr>
      </w:pPr>
    </w:p>
    <w:p w:rsidR="00F52F9B" w:rsidRPr="00F52F9B" w:rsidRDefault="006D188A" w:rsidP="00F52F9B">
      <w:pPr>
        <w:spacing w:line="276" w:lineRule="auto"/>
        <w:jc w:val="both"/>
      </w:pPr>
      <w:r w:rsidRPr="00F52F9B">
        <w:rPr>
          <w:rStyle w:val="Balk4Char"/>
          <w:rFonts w:ascii="Times New Roman" w:hAnsi="Times New Roman"/>
          <w:sz w:val="24"/>
        </w:rPr>
        <w:t>MADDE 6 –</w:t>
      </w:r>
      <w:r w:rsidRPr="00F52F9B">
        <w:t xml:space="preserve"> </w:t>
      </w:r>
    </w:p>
    <w:p w:rsidR="00F52F9B" w:rsidRPr="00F52F9B" w:rsidRDefault="006D188A" w:rsidP="00F52F9B">
      <w:pPr>
        <w:pStyle w:val="ListeParagraf"/>
        <w:numPr>
          <w:ilvl w:val="0"/>
          <w:numId w:val="27"/>
        </w:numPr>
        <w:jc w:val="both"/>
        <w:rPr>
          <w:rFonts w:ascii="Times New Roman" w:hAnsi="Times New Roman"/>
          <w:sz w:val="24"/>
          <w:szCs w:val="24"/>
        </w:rPr>
      </w:pPr>
      <w:r w:rsidRPr="00F52F9B">
        <w:rPr>
          <w:rFonts w:ascii="Times New Roman" w:hAnsi="Times New Roman"/>
          <w:sz w:val="24"/>
          <w:szCs w:val="24"/>
        </w:rPr>
        <w:t>2547 sayılı Kanunun 7. Maddesinin d (2) fıkrasının 3. bendi uyarınca, öğretimin aksaması sonucunu doğuracak olaylar nedeniyle aşağıda belirlenen mazeretlere uygun özrünü belgeleyen öğrenci, ilgili yönetim kurulu kararıyla her defasında bir yarıyılı geçmemek üzere ön lisans programında iki yarıyıla, lisans programlarında dört yarıyıla kadar kayıt dondurabilir. Bir yıl süreli hazırlık sınıflarında ve yıllık eğitim veren programlarda akademik izin ilgili eğitim öğretim yılının tamamını kapsayacak şekilde yıllık olarak verilir. Sürekli sağlık sorunlarını bir sağlık kuruluşundan alınan heyet raporu ile belgeleyenler, bu süre kısıtlaması dışındadır. Bu şekilde izin alan öğrenci, derslere devam edemez ve öğrencilik haklarından yararlanamaz. Ders kaydı yaptıktan sonra akademik izin alan öğrencinin ilgili yarıyıldaki derslerden kaydı silinir.</w:t>
      </w:r>
    </w:p>
    <w:p w:rsidR="006D188A" w:rsidRPr="00F52F9B" w:rsidRDefault="006D188A" w:rsidP="00F52F9B">
      <w:pPr>
        <w:pStyle w:val="ListeParagraf"/>
        <w:numPr>
          <w:ilvl w:val="0"/>
          <w:numId w:val="27"/>
        </w:numPr>
        <w:jc w:val="both"/>
        <w:rPr>
          <w:rFonts w:ascii="Times New Roman" w:hAnsi="Times New Roman"/>
          <w:sz w:val="24"/>
          <w:szCs w:val="24"/>
        </w:rPr>
      </w:pPr>
      <w:r w:rsidRPr="00F52F9B">
        <w:rPr>
          <w:rFonts w:ascii="Times New Roman" w:hAnsi="Times New Roman"/>
          <w:sz w:val="24"/>
          <w:szCs w:val="24"/>
        </w:rPr>
        <w:t xml:space="preserve"> Akademik izin alınan süreler azami öğrenim süresinden sayılmaz.</w:t>
      </w:r>
    </w:p>
    <w:p w:rsidR="006D188A" w:rsidRPr="00F52F9B" w:rsidRDefault="006D188A" w:rsidP="00F52F9B">
      <w:pPr>
        <w:pStyle w:val="ListeParagraf"/>
        <w:numPr>
          <w:ilvl w:val="0"/>
          <w:numId w:val="27"/>
        </w:numPr>
        <w:jc w:val="both"/>
        <w:rPr>
          <w:rFonts w:ascii="Times New Roman" w:hAnsi="Times New Roman"/>
          <w:b/>
          <w:sz w:val="24"/>
          <w:szCs w:val="24"/>
        </w:rPr>
      </w:pPr>
      <w:r w:rsidRPr="00F52F9B">
        <w:rPr>
          <w:rFonts w:ascii="Times New Roman" w:hAnsi="Times New Roman"/>
          <w:b/>
          <w:sz w:val="24"/>
          <w:szCs w:val="24"/>
        </w:rPr>
        <w:t>Akademik izin (kayıt dondurma) için geçerli mazeretler aşağıda sıralanmıştır:</w:t>
      </w:r>
    </w:p>
    <w:p w:rsidR="00F52F9B" w:rsidRDefault="006D188A" w:rsidP="00F52F9B">
      <w:pPr>
        <w:spacing w:line="276" w:lineRule="auto"/>
        <w:jc w:val="both"/>
        <w:rPr>
          <w:b/>
          <w:i/>
          <w:u w:val="single"/>
        </w:rPr>
      </w:pPr>
      <w:r w:rsidRPr="00F52F9B">
        <w:rPr>
          <w:b/>
          <w:i/>
          <w:u w:val="single"/>
        </w:rPr>
        <w:t>a) Sadece ilgili birim yönetim kurulunca kabul edilebilecek mazeretler</w:t>
      </w:r>
    </w:p>
    <w:p w:rsidR="00F52F9B" w:rsidRPr="00F52F9B" w:rsidRDefault="00F52F9B" w:rsidP="00F52F9B">
      <w:pPr>
        <w:spacing w:line="276" w:lineRule="auto"/>
        <w:jc w:val="both"/>
        <w:rPr>
          <w:b/>
          <w:i/>
          <w:u w:val="single"/>
        </w:rPr>
      </w:pPr>
      <w:bookmarkStart w:id="0" w:name="_GoBack"/>
      <w:bookmarkEnd w:id="0"/>
    </w:p>
    <w:p w:rsidR="006D188A" w:rsidRPr="00F52F9B" w:rsidRDefault="006D188A" w:rsidP="00F52F9B">
      <w:pPr>
        <w:pStyle w:val="Balk4"/>
        <w:numPr>
          <w:ilvl w:val="0"/>
          <w:numId w:val="28"/>
        </w:numPr>
        <w:spacing w:line="276" w:lineRule="auto"/>
        <w:jc w:val="both"/>
        <w:rPr>
          <w:rFonts w:ascii="Times New Roman" w:hAnsi="Times New Roman"/>
          <w:sz w:val="24"/>
        </w:rPr>
      </w:pPr>
      <w:r w:rsidRPr="00F52F9B">
        <w:rPr>
          <w:rFonts w:ascii="Times New Roman" w:hAnsi="Times New Roman"/>
          <w:sz w:val="24"/>
        </w:rPr>
        <w:t>Tutukluluk veya mahkûmiyet</w:t>
      </w:r>
    </w:p>
    <w:p w:rsidR="006D188A" w:rsidRPr="00F52F9B" w:rsidRDefault="006D188A" w:rsidP="00F52F9B">
      <w:pPr>
        <w:spacing w:line="276" w:lineRule="auto"/>
        <w:jc w:val="both"/>
      </w:pPr>
      <w:r w:rsidRPr="00F52F9B">
        <w:t>Öğrencilerin, tutukluluk hali veya hüküm muhtevası ve sonuçları bakımından öğrencinin öğrencilik sıfatını kaldırmayan veya “2547 sayılı Kanunun 54. Maddesi (</w:t>
      </w:r>
      <w:r w:rsidRPr="00F52F9B">
        <w:rPr>
          <w:i/>
        </w:rPr>
        <w:t>Öğrencilerin Disiplin İşleri</w:t>
      </w:r>
      <w:r w:rsidRPr="00F52F9B">
        <w:t>)” uyarınca öğrencinin ilişiğinin kesilmesini gerektirmeyen mahkûmiyet halinin belgelendirilmesi.</w:t>
      </w:r>
    </w:p>
    <w:p w:rsidR="006D188A" w:rsidRPr="00F52F9B" w:rsidRDefault="006D188A" w:rsidP="00F52F9B">
      <w:pPr>
        <w:pStyle w:val="Balk4"/>
        <w:numPr>
          <w:ilvl w:val="0"/>
          <w:numId w:val="28"/>
        </w:numPr>
        <w:spacing w:line="276" w:lineRule="auto"/>
        <w:jc w:val="both"/>
        <w:rPr>
          <w:rFonts w:ascii="Times New Roman" w:hAnsi="Times New Roman"/>
          <w:sz w:val="24"/>
        </w:rPr>
      </w:pPr>
      <w:r w:rsidRPr="00F52F9B">
        <w:rPr>
          <w:rFonts w:ascii="Times New Roman" w:hAnsi="Times New Roman"/>
          <w:sz w:val="24"/>
        </w:rPr>
        <w:t>Askerlik</w:t>
      </w:r>
    </w:p>
    <w:p w:rsidR="006D188A" w:rsidRPr="00F52F9B" w:rsidRDefault="006D188A" w:rsidP="00F52F9B">
      <w:pPr>
        <w:spacing w:line="276" w:lineRule="auto"/>
        <w:jc w:val="both"/>
      </w:pPr>
      <w:r w:rsidRPr="00F52F9B">
        <w:t>Öğrencinin tecil hakkını kaybetmesi, tecilin kaldırılması veya askerlik görevini yerine getirme sebebi ile derslere devam etme, sınavlara girme imkânlarından yoksun kalması halinin belgelendirilmesi.</w:t>
      </w:r>
    </w:p>
    <w:p w:rsidR="006D188A" w:rsidRPr="00F52F9B" w:rsidRDefault="006D188A" w:rsidP="00F52F9B">
      <w:pPr>
        <w:pStyle w:val="Balk4"/>
        <w:numPr>
          <w:ilvl w:val="0"/>
          <w:numId w:val="28"/>
        </w:numPr>
        <w:spacing w:line="276" w:lineRule="auto"/>
        <w:jc w:val="both"/>
        <w:rPr>
          <w:rFonts w:ascii="Times New Roman" w:hAnsi="Times New Roman"/>
          <w:sz w:val="24"/>
        </w:rPr>
      </w:pPr>
      <w:r w:rsidRPr="00F52F9B">
        <w:rPr>
          <w:rFonts w:ascii="Times New Roman" w:hAnsi="Times New Roman"/>
          <w:sz w:val="24"/>
        </w:rPr>
        <w:t>Yakın akrabaların ağır hastalığı veya ölümü</w:t>
      </w:r>
    </w:p>
    <w:p w:rsidR="006D188A" w:rsidRPr="00F52F9B" w:rsidRDefault="006D188A" w:rsidP="00F52F9B">
      <w:pPr>
        <w:spacing w:line="276" w:lineRule="auto"/>
        <w:jc w:val="both"/>
      </w:pPr>
      <w:r w:rsidRPr="00F52F9B">
        <w:t>Öğrencinin, anne, baba, kardeş, eş ve çocuklarının ağır hastalık hali veya ölümünün belgelendirilmesi.</w:t>
      </w:r>
    </w:p>
    <w:p w:rsidR="006D188A" w:rsidRPr="00F52F9B" w:rsidRDefault="006D188A" w:rsidP="00F52F9B">
      <w:pPr>
        <w:pStyle w:val="Balk4"/>
        <w:numPr>
          <w:ilvl w:val="0"/>
          <w:numId w:val="28"/>
        </w:numPr>
        <w:spacing w:line="276" w:lineRule="auto"/>
        <w:jc w:val="both"/>
        <w:rPr>
          <w:rFonts w:ascii="Times New Roman" w:hAnsi="Times New Roman"/>
          <w:sz w:val="24"/>
        </w:rPr>
      </w:pPr>
      <w:r w:rsidRPr="00F52F9B">
        <w:rPr>
          <w:rFonts w:ascii="Times New Roman" w:hAnsi="Times New Roman"/>
          <w:sz w:val="24"/>
        </w:rPr>
        <w:t>Ekonomik nedenler</w:t>
      </w:r>
    </w:p>
    <w:p w:rsidR="006D188A" w:rsidRPr="00F52F9B" w:rsidRDefault="006D188A" w:rsidP="00F52F9B">
      <w:pPr>
        <w:spacing w:line="276" w:lineRule="auto"/>
        <w:jc w:val="both"/>
      </w:pPr>
      <w:r w:rsidRPr="00F52F9B">
        <w:t>Öğrencilerin, ekonomik nedenlerle ilgili mazeretlerini belgelendirilmesi.</w:t>
      </w:r>
    </w:p>
    <w:p w:rsidR="006D188A" w:rsidRPr="00F52F9B" w:rsidRDefault="006D188A" w:rsidP="00F52F9B">
      <w:pPr>
        <w:pStyle w:val="Balk4"/>
        <w:numPr>
          <w:ilvl w:val="0"/>
          <w:numId w:val="28"/>
        </w:numPr>
        <w:spacing w:line="276" w:lineRule="auto"/>
        <w:jc w:val="both"/>
        <w:rPr>
          <w:rFonts w:ascii="Times New Roman" w:hAnsi="Times New Roman"/>
          <w:sz w:val="24"/>
        </w:rPr>
      </w:pPr>
      <w:r w:rsidRPr="00F52F9B">
        <w:rPr>
          <w:rFonts w:ascii="Times New Roman" w:hAnsi="Times New Roman"/>
          <w:sz w:val="24"/>
        </w:rPr>
        <w:t>Doğal afetler</w:t>
      </w:r>
    </w:p>
    <w:p w:rsidR="006D188A" w:rsidRPr="00F52F9B" w:rsidRDefault="006D188A" w:rsidP="00F52F9B">
      <w:pPr>
        <w:spacing w:line="276" w:lineRule="auto"/>
        <w:jc w:val="both"/>
      </w:pPr>
      <w:r w:rsidRPr="00F52F9B">
        <w:t>Öğrencilerin, ilgili mahallin en büyük mülki amirince veya yetkili kıldığı tüzel kişiler/kuruluşlar tarafından verilecek bir belge ile belgelendirmiş olması şartıyla, doğal afetler nedeniyle öğrenimine ara vermek zorunda olması.</w:t>
      </w:r>
    </w:p>
    <w:p w:rsidR="006D188A" w:rsidRPr="00F52F9B" w:rsidRDefault="006D188A" w:rsidP="00F52F9B">
      <w:pPr>
        <w:pStyle w:val="Balk4"/>
        <w:numPr>
          <w:ilvl w:val="0"/>
          <w:numId w:val="28"/>
        </w:numPr>
        <w:spacing w:line="276" w:lineRule="auto"/>
        <w:jc w:val="both"/>
        <w:rPr>
          <w:rFonts w:ascii="Times New Roman" w:hAnsi="Times New Roman"/>
          <w:sz w:val="24"/>
        </w:rPr>
      </w:pPr>
      <w:r w:rsidRPr="00F52F9B">
        <w:rPr>
          <w:rFonts w:ascii="Times New Roman" w:hAnsi="Times New Roman"/>
          <w:sz w:val="24"/>
        </w:rPr>
        <w:t>Yurt dışı burs, staj ve araştırma</w:t>
      </w:r>
    </w:p>
    <w:p w:rsidR="006D188A" w:rsidRPr="00F52F9B" w:rsidRDefault="006D188A" w:rsidP="00F52F9B">
      <w:pPr>
        <w:spacing w:line="276" w:lineRule="auto"/>
        <w:jc w:val="both"/>
      </w:pPr>
      <w:r w:rsidRPr="00F52F9B">
        <w:t>Öğrencilerin yurt dışında öğrenim ve eğitimlerine katkıda bulunacak burs, staj ve araştırma gibi imkânları elde ettiği durumunun belgelendirilmesi.</w:t>
      </w:r>
    </w:p>
    <w:p w:rsidR="00F52F9B" w:rsidRPr="00F52F9B" w:rsidRDefault="00F52F9B" w:rsidP="00F52F9B">
      <w:pPr>
        <w:spacing w:line="276" w:lineRule="auto"/>
        <w:jc w:val="both"/>
      </w:pPr>
    </w:p>
    <w:p w:rsidR="006D188A" w:rsidRPr="00F52F9B" w:rsidRDefault="006D188A" w:rsidP="00F52F9B">
      <w:pPr>
        <w:pStyle w:val="Balk4"/>
        <w:tabs>
          <w:tab w:val="num" w:pos="0"/>
        </w:tabs>
        <w:spacing w:line="276" w:lineRule="auto"/>
        <w:jc w:val="both"/>
        <w:rPr>
          <w:rFonts w:ascii="Times New Roman" w:hAnsi="Times New Roman"/>
          <w:i/>
          <w:sz w:val="24"/>
          <w:u w:val="single"/>
        </w:rPr>
      </w:pPr>
      <w:r w:rsidRPr="00F52F9B">
        <w:rPr>
          <w:rFonts w:ascii="Times New Roman" w:hAnsi="Times New Roman"/>
          <w:i/>
          <w:sz w:val="24"/>
          <w:u w:val="single"/>
        </w:rPr>
        <w:lastRenderedPageBreak/>
        <w:t xml:space="preserve">b) İlgili birim yönetim kurulu ve üniversite yönetim kurulunca tasdik edilebilecek mazeretler </w:t>
      </w:r>
    </w:p>
    <w:p w:rsidR="00F52F9B" w:rsidRPr="00F52F9B" w:rsidRDefault="00F52F9B" w:rsidP="00F52F9B">
      <w:pPr>
        <w:spacing w:line="276" w:lineRule="auto"/>
        <w:jc w:val="both"/>
      </w:pPr>
    </w:p>
    <w:p w:rsidR="006D188A" w:rsidRPr="00F52F9B" w:rsidRDefault="006D188A" w:rsidP="00F52F9B">
      <w:pPr>
        <w:pStyle w:val="Balk4"/>
        <w:numPr>
          <w:ilvl w:val="0"/>
          <w:numId w:val="30"/>
        </w:numPr>
        <w:spacing w:line="276" w:lineRule="auto"/>
        <w:jc w:val="both"/>
        <w:rPr>
          <w:rFonts w:ascii="Times New Roman" w:hAnsi="Times New Roman"/>
          <w:sz w:val="24"/>
        </w:rPr>
      </w:pPr>
      <w:r w:rsidRPr="00F52F9B">
        <w:rPr>
          <w:rFonts w:ascii="Times New Roman" w:hAnsi="Times New Roman"/>
          <w:sz w:val="24"/>
        </w:rPr>
        <w:t xml:space="preserve">Sağlıkla ilgili mazeretler </w:t>
      </w:r>
    </w:p>
    <w:p w:rsidR="006D188A" w:rsidRPr="00F52F9B" w:rsidRDefault="006D188A" w:rsidP="00F52F9B">
      <w:pPr>
        <w:pStyle w:val="Balk4"/>
        <w:spacing w:line="276" w:lineRule="auto"/>
        <w:jc w:val="both"/>
        <w:rPr>
          <w:rFonts w:ascii="Times New Roman" w:hAnsi="Times New Roman"/>
          <w:b w:val="0"/>
          <w:sz w:val="24"/>
        </w:rPr>
      </w:pPr>
      <w:r w:rsidRPr="00F52F9B">
        <w:rPr>
          <w:rFonts w:ascii="Times New Roman" w:hAnsi="Times New Roman"/>
          <w:b w:val="0"/>
          <w:sz w:val="24"/>
        </w:rPr>
        <w:t>Öğrencinin sağlık sorunlarının heyet raporuyla belgelendirilmesi.</w:t>
      </w:r>
    </w:p>
    <w:p w:rsidR="00F52F9B" w:rsidRPr="00F52F9B" w:rsidRDefault="006D188A" w:rsidP="00F52F9B">
      <w:pPr>
        <w:pStyle w:val="ListeParagraf"/>
        <w:numPr>
          <w:ilvl w:val="0"/>
          <w:numId w:val="30"/>
        </w:numPr>
        <w:jc w:val="both"/>
        <w:rPr>
          <w:rFonts w:ascii="Times New Roman" w:hAnsi="Times New Roman"/>
          <w:b/>
          <w:sz w:val="24"/>
          <w:szCs w:val="24"/>
        </w:rPr>
      </w:pPr>
      <w:r w:rsidRPr="00F52F9B">
        <w:rPr>
          <w:rFonts w:ascii="Times New Roman" w:hAnsi="Times New Roman"/>
          <w:b/>
          <w:sz w:val="24"/>
          <w:szCs w:val="24"/>
        </w:rPr>
        <w:t xml:space="preserve">Tayin ve görevlendirme </w:t>
      </w:r>
    </w:p>
    <w:p w:rsidR="00F52F9B" w:rsidRDefault="006D188A" w:rsidP="00F52F9B">
      <w:pPr>
        <w:pStyle w:val="ListeParagraf"/>
        <w:ind w:left="0"/>
        <w:jc w:val="both"/>
        <w:rPr>
          <w:rFonts w:ascii="Times New Roman" w:hAnsi="Times New Roman"/>
          <w:sz w:val="24"/>
          <w:szCs w:val="24"/>
        </w:rPr>
      </w:pPr>
      <w:r w:rsidRPr="00F52F9B">
        <w:rPr>
          <w:rFonts w:ascii="Times New Roman" w:hAnsi="Times New Roman"/>
          <w:sz w:val="24"/>
          <w:szCs w:val="24"/>
        </w:rPr>
        <w:t>Kamu görevi olan veya en az 6 (altı) aylık SGK kaydı bulunan bir iş yerinde çalışan öğrencilerin, bağlı oldukları kuruluşlarca kayıtlı oldukları Akademik Birimin bulunduğu şehrin dışına tayin olmaları veya görevlendirilmeleri durumunun belgelendirilmesi.</w:t>
      </w:r>
    </w:p>
    <w:p w:rsidR="00F52F9B" w:rsidRPr="00F52F9B" w:rsidRDefault="006D188A" w:rsidP="00F52F9B">
      <w:pPr>
        <w:pStyle w:val="ListeParagraf"/>
        <w:numPr>
          <w:ilvl w:val="0"/>
          <w:numId w:val="30"/>
        </w:numPr>
        <w:jc w:val="both"/>
        <w:rPr>
          <w:rFonts w:ascii="Times New Roman" w:hAnsi="Times New Roman"/>
          <w:b/>
          <w:sz w:val="24"/>
          <w:szCs w:val="24"/>
        </w:rPr>
      </w:pPr>
      <w:r w:rsidRPr="00F52F9B">
        <w:rPr>
          <w:rFonts w:ascii="Times New Roman" w:hAnsi="Times New Roman"/>
          <w:b/>
          <w:sz w:val="24"/>
          <w:szCs w:val="24"/>
        </w:rPr>
        <w:t>Diğer durumlar</w:t>
      </w:r>
    </w:p>
    <w:p w:rsidR="006D188A" w:rsidRPr="00F52F9B" w:rsidRDefault="006D188A" w:rsidP="00F52F9B">
      <w:pPr>
        <w:pStyle w:val="ListeParagraf"/>
        <w:ind w:left="0"/>
        <w:jc w:val="both"/>
        <w:rPr>
          <w:rFonts w:ascii="Times New Roman" w:hAnsi="Times New Roman"/>
          <w:sz w:val="24"/>
          <w:szCs w:val="24"/>
        </w:rPr>
      </w:pPr>
      <w:r w:rsidRPr="00F52F9B">
        <w:rPr>
          <w:rFonts w:ascii="Times New Roman" w:hAnsi="Times New Roman"/>
          <w:sz w:val="24"/>
          <w:szCs w:val="24"/>
        </w:rPr>
        <w:t xml:space="preserve">İlgili akademik birime ait yönetim kurulunca mazeret olarak kabul edilen ve Üniversite Yönetim Kurulunca tasdik edilecek durumlar, </w:t>
      </w:r>
    </w:p>
    <w:p w:rsidR="00CC55EF" w:rsidRPr="00F52F9B" w:rsidRDefault="00CC55EF" w:rsidP="00F52F9B">
      <w:pPr>
        <w:spacing w:line="276" w:lineRule="auto"/>
        <w:jc w:val="both"/>
      </w:pPr>
    </w:p>
    <w:sectPr w:rsidR="00CC55EF" w:rsidRPr="00F52F9B" w:rsidSect="00502389">
      <w:headerReference w:type="default" r:id="rId8"/>
      <w:footerReference w:type="default" r:id="rId9"/>
      <w:pgSz w:w="11909" w:h="16834"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98D" w:rsidRDefault="0060198D">
      <w:r>
        <w:separator/>
      </w:r>
    </w:p>
  </w:endnote>
  <w:endnote w:type="continuationSeparator" w:id="0">
    <w:p w:rsidR="0060198D" w:rsidRDefault="0060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22A7E" w:rsidP="00717E52">
    <w:pPr>
      <w:jc w:val="center"/>
      <w:rPr>
        <w:rFonts w:ascii="Arial" w:hAnsi="Arial"/>
        <w:sz w:val="20"/>
        <w:szCs w:val="20"/>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540"/>
    </w:tblGrid>
    <w:tr w:rsidR="00E22A7E">
      <w:trPr>
        <w:trHeight w:val="100"/>
      </w:trPr>
      <w:tc>
        <w:tcPr>
          <w:tcW w:w="9540" w:type="dxa"/>
        </w:tcPr>
        <w:p w:rsidR="00E22A7E" w:rsidRPr="00B24EB6" w:rsidRDefault="00E22A7E" w:rsidP="00A7638C">
          <w:pPr>
            <w:rPr>
              <w:rFonts w:ascii="Arial" w:hAnsi="Arial"/>
              <w:sz w:val="6"/>
              <w:szCs w:val="6"/>
            </w:rPr>
          </w:pPr>
        </w:p>
      </w:tc>
    </w:tr>
  </w:tbl>
  <w:p w:rsidR="00281638" w:rsidRDefault="00281638" w:rsidP="00281638">
    <w:pPr>
      <w:pStyle w:val="Footer1"/>
      <w:tabs>
        <w:tab w:val="right" w:pos="8300"/>
      </w:tabs>
      <w:jc w:val="center"/>
      <w:rPr>
        <w:rFonts w:ascii="Arial Narrow" w:eastAsia="ヒラギノ角ゴ Pro W3" w:hAnsi="Arial Narrow"/>
        <w:sz w:val="20"/>
      </w:rPr>
    </w:pPr>
    <w:proofErr w:type="spellStart"/>
    <w:r>
      <w:rPr>
        <w:rFonts w:ascii="Arial Narrow" w:eastAsia="Arial Narrow" w:hAnsi="Arial Narrow"/>
        <w:sz w:val="20"/>
      </w:rPr>
      <w:t>Eskişehir</w:t>
    </w:r>
    <w:proofErr w:type="spellEnd"/>
    <w:r>
      <w:rPr>
        <w:rFonts w:ascii="Arial Narrow" w:eastAsia="Arial Narrow" w:hAnsi="Arial Narrow"/>
        <w:sz w:val="20"/>
      </w:rPr>
      <w:t xml:space="preserve"> </w:t>
    </w:r>
    <w:proofErr w:type="spellStart"/>
    <w:r>
      <w:rPr>
        <w:rFonts w:ascii="Arial Narrow" w:eastAsia="Arial Narrow" w:hAnsi="Arial Narrow"/>
        <w:sz w:val="20"/>
      </w:rPr>
      <w:t>Osmangazi</w:t>
    </w:r>
    <w:proofErr w:type="spellEnd"/>
    <w:r>
      <w:rPr>
        <w:rFonts w:ascii="Arial Narrow" w:eastAsia="Arial Narrow" w:hAnsi="Arial Narrow"/>
        <w:sz w:val="20"/>
      </w:rPr>
      <w:t xml:space="preserve"> </w:t>
    </w:r>
    <w:proofErr w:type="spellStart"/>
    <w:r>
      <w:rPr>
        <w:rFonts w:ascii="Arial Narrow" w:eastAsia="Arial Narrow" w:hAnsi="Arial Narrow"/>
        <w:sz w:val="20"/>
      </w:rPr>
      <w:t>Üniversitesi</w:t>
    </w:r>
    <w:proofErr w:type="spellEnd"/>
    <w:r>
      <w:rPr>
        <w:rFonts w:ascii="Arial Narrow" w:eastAsia="Arial Narrow" w:hAnsi="Arial Narrow"/>
        <w:sz w:val="20"/>
      </w:rPr>
      <w:t xml:space="preserve">, </w:t>
    </w:r>
    <w:proofErr w:type="spellStart"/>
    <w:r>
      <w:rPr>
        <w:rFonts w:ascii="Arial Narrow" w:eastAsia="Arial Narrow" w:hAnsi="Arial Narrow"/>
        <w:sz w:val="20"/>
      </w:rPr>
      <w:t>Mühendislik</w:t>
    </w:r>
    <w:proofErr w:type="spellEnd"/>
    <w:r>
      <w:rPr>
        <w:rFonts w:ascii="Arial Narrow" w:eastAsia="Arial Narrow" w:hAnsi="Arial Narrow"/>
        <w:sz w:val="20"/>
      </w:rPr>
      <w:t xml:space="preserve"> </w:t>
    </w:r>
    <w:proofErr w:type="spellStart"/>
    <w:r>
      <w:rPr>
        <w:rFonts w:ascii="Arial Narrow" w:eastAsia="Arial Narrow" w:hAnsi="Arial Narrow"/>
        <w:sz w:val="20"/>
      </w:rPr>
      <w:t>Mimarlık</w:t>
    </w:r>
    <w:proofErr w:type="spellEnd"/>
    <w:r>
      <w:rPr>
        <w:rFonts w:ascii="Arial Narrow" w:eastAsia="Arial Narrow" w:hAnsi="Arial Narrow"/>
        <w:sz w:val="20"/>
      </w:rPr>
      <w:t xml:space="preserve"> </w:t>
    </w:r>
    <w:proofErr w:type="spellStart"/>
    <w:r>
      <w:rPr>
        <w:rFonts w:ascii="Arial Narrow" w:eastAsia="Arial Narrow" w:hAnsi="Arial Narrow"/>
        <w:sz w:val="20"/>
      </w:rPr>
      <w:t>Fakültesi</w:t>
    </w:r>
    <w:proofErr w:type="spellEnd"/>
    <w:r>
      <w:rPr>
        <w:rFonts w:ascii="Arial Narrow" w:eastAsia="Arial Narrow" w:hAnsi="Arial Narrow"/>
        <w:sz w:val="20"/>
      </w:rPr>
      <w:t xml:space="preserve">, </w:t>
    </w:r>
    <w:proofErr w:type="spellStart"/>
    <w:r>
      <w:rPr>
        <w:rFonts w:ascii="Arial Narrow" w:eastAsia="Arial Narrow" w:hAnsi="Arial Narrow"/>
        <w:sz w:val="20"/>
      </w:rPr>
      <w:t>Batı</w:t>
    </w:r>
    <w:proofErr w:type="spellEnd"/>
    <w:r>
      <w:rPr>
        <w:rFonts w:ascii="Arial Narrow" w:eastAsia="Arial Narrow" w:hAnsi="Arial Narrow"/>
        <w:sz w:val="20"/>
      </w:rPr>
      <w:t xml:space="preserve"> </w:t>
    </w:r>
    <w:proofErr w:type="spellStart"/>
    <w:r>
      <w:rPr>
        <w:rFonts w:ascii="Arial Narrow" w:eastAsia="Arial Narrow" w:hAnsi="Arial Narrow"/>
        <w:sz w:val="20"/>
      </w:rPr>
      <w:t>Me</w:t>
    </w:r>
    <w:r>
      <w:rPr>
        <w:sz w:val="20"/>
      </w:rPr>
      <w:t>ş</w:t>
    </w:r>
    <w:r>
      <w:rPr>
        <w:rFonts w:ascii="Arial Narrow" w:eastAsia="Arial Narrow" w:hAnsi="Arial Narrow"/>
        <w:sz w:val="20"/>
      </w:rPr>
      <w:t>elik</w:t>
    </w:r>
    <w:proofErr w:type="spellEnd"/>
    <w:r>
      <w:rPr>
        <w:rFonts w:ascii="Arial Narrow" w:eastAsia="Arial Narrow" w:hAnsi="Arial Narrow"/>
        <w:sz w:val="20"/>
      </w:rPr>
      <w:t xml:space="preserve"> </w:t>
    </w:r>
    <w:proofErr w:type="spellStart"/>
    <w:r>
      <w:rPr>
        <w:rFonts w:ascii="Arial Narrow" w:eastAsia="Arial Narrow" w:hAnsi="Arial Narrow"/>
        <w:sz w:val="20"/>
      </w:rPr>
      <w:t>Kampüsü</w:t>
    </w:r>
    <w:proofErr w:type="spellEnd"/>
    <w:r>
      <w:rPr>
        <w:rFonts w:ascii="Arial Narrow" w:eastAsia="Arial Narrow" w:hAnsi="Arial Narrow"/>
        <w:sz w:val="20"/>
      </w:rPr>
      <w:t xml:space="preserve"> 26480 ESKI</w:t>
    </w:r>
    <w:r>
      <w:rPr>
        <w:sz w:val="20"/>
      </w:rPr>
      <w:t>Ş</w:t>
    </w:r>
    <w:r>
      <w:rPr>
        <w:rFonts w:ascii="Arial Narrow" w:eastAsia="ヒラギノ角ゴ Pro W3" w:hAnsi="Arial Narrow"/>
        <w:sz w:val="20"/>
      </w:rPr>
      <w:t>EHIR</w:t>
    </w:r>
  </w:p>
  <w:p w:rsidR="00281638" w:rsidRDefault="00281638" w:rsidP="00281638">
    <w:pPr>
      <w:pStyle w:val="Footer1"/>
      <w:tabs>
        <w:tab w:val="right" w:pos="8300"/>
      </w:tabs>
      <w:jc w:val="center"/>
      <w:rPr>
        <w:rFonts w:ascii="Arial Narrow" w:eastAsia="ヒラギノ角ゴ Pro W3" w:hAnsi="Arial Narrow"/>
        <w:sz w:val="20"/>
      </w:rPr>
    </w:pPr>
    <w:proofErr w:type="spellStart"/>
    <w:r>
      <w:rPr>
        <w:rFonts w:ascii="Arial Narrow" w:eastAsia="ヒラギノ角ゴ Pro W3" w:hAnsi="Arial Narrow"/>
        <w:sz w:val="20"/>
      </w:rPr>
      <w:t>Telefon</w:t>
    </w:r>
    <w:proofErr w:type="spellEnd"/>
    <w:r>
      <w:rPr>
        <w:rFonts w:ascii="Arial Narrow" w:eastAsia="ヒラギノ角ゴ Pro W3" w:hAnsi="Arial Narrow"/>
        <w:sz w:val="20"/>
      </w:rPr>
      <w:t xml:space="preserve">: 0 222 239 37 50 / 3300   </w:t>
    </w:r>
    <w:proofErr w:type="spellStart"/>
    <w:r>
      <w:rPr>
        <w:rFonts w:ascii="Arial Narrow" w:eastAsia="ヒラギノ角ゴ Pro W3" w:hAnsi="Arial Narrow"/>
        <w:sz w:val="20"/>
      </w:rPr>
      <w:t>Belgegeçer</w:t>
    </w:r>
    <w:proofErr w:type="spellEnd"/>
    <w:r>
      <w:rPr>
        <w:rFonts w:ascii="Arial Narrow" w:eastAsia="ヒラギノ角ゴ Pro W3" w:hAnsi="Arial Narrow"/>
        <w:sz w:val="20"/>
      </w:rPr>
      <w:t>: 0 222 239 36 13</w:t>
    </w:r>
  </w:p>
  <w:p w:rsidR="00DF150A" w:rsidRPr="00281638" w:rsidRDefault="0060198D" w:rsidP="00281638">
    <w:pPr>
      <w:pStyle w:val="Footer1"/>
      <w:tabs>
        <w:tab w:val="left" w:pos="790"/>
        <w:tab w:val="center" w:pos="4150"/>
        <w:tab w:val="right" w:pos="8300"/>
      </w:tabs>
      <w:jc w:val="center"/>
      <w:rPr>
        <w:sz w:val="20"/>
      </w:rPr>
    </w:pPr>
    <w:hyperlink r:id="rId1" w:history="1">
      <w:r w:rsidR="00281638">
        <w:rPr>
          <w:rStyle w:val="Kpr"/>
          <w:sz w:val="20"/>
        </w:rPr>
        <w:t>http://mmf.ogu.edu.tr/</w:t>
      </w:r>
    </w:hyperlink>
  </w:p>
  <w:p w:rsidR="00E22A7E" w:rsidRDefault="00E22A7E" w:rsidP="00DF15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98D" w:rsidRDefault="0060198D">
      <w:r>
        <w:separator/>
      </w:r>
    </w:p>
  </w:footnote>
  <w:footnote w:type="continuationSeparator" w:id="0">
    <w:p w:rsidR="0060198D" w:rsidRDefault="0060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64"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502"/>
      <w:gridCol w:w="1506"/>
    </w:tblGrid>
    <w:tr w:rsidR="00F4029B" w:rsidRPr="00D26A58" w:rsidTr="00F4029B">
      <w:trPr>
        <w:trHeight w:val="659"/>
      </w:trPr>
      <w:tc>
        <w:tcPr>
          <w:tcW w:w="1339" w:type="dxa"/>
          <w:hideMark/>
        </w:tcPr>
        <w:p w:rsidR="00F4029B" w:rsidRPr="00D26A58" w:rsidRDefault="00F4029B" w:rsidP="00F4029B">
          <w:pPr>
            <w:spacing w:after="160" w:line="252" w:lineRule="auto"/>
            <w:rPr>
              <w:b/>
              <w:sz w:val="22"/>
              <w:szCs w:val="22"/>
              <w:lang w:eastAsia="en-US"/>
            </w:rPr>
          </w:pPr>
          <w:r w:rsidRPr="00D26A58">
            <w:rPr>
              <w:b/>
              <w:sz w:val="22"/>
              <w:szCs w:val="22"/>
            </w:rPr>
            <w:br w:type="page"/>
          </w:r>
          <w:r w:rsidRPr="00D26A58">
            <w:rPr>
              <w:b/>
              <w:noProof/>
              <w:sz w:val="22"/>
              <w:szCs w:val="22"/>
            </w:rPr>
            <w:drawing>
              <wp:inline distT="0" distB="0" distL="0" distR="0" wp14:anchorId="41045CCD" wp14:editId="5F69086D">
                <wp:extent cx="723900" cy="733425"/>
                <wp:effectExtent l="0" t="0" r="0" b="9525"/>
                <wp:docPr id="5"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tc>
      <w:tc>
        <w:tcPr>
          <w:tcW w:w="7538" w:type="dxa"/>
        </w:tcPr>
        <w:p w:rsidR="00F4029B" w:rsidRPr="00D26A58" w:rsidRDefault="00F4029B" w:rsidP="00F4029B">
          <w:pPr>
            <w:jc w:val="center"/>
            <w:rPr>
              <w:b/>
              <w:bCs/>
              <w:caps/>
              <w:spacing w:val="20"/>
              <w:sz w:val="22"/>
              <w:szCs w:val="22"/>
              <w:lang w:eastAsia="en-US"/>
            </w:rPr>
          </w:pPr>
          <w:r w:rsidRPr="00D26A58">
            <w:rPr>
              <w:b/>
              <w:bCs/>
              <w:caps/>
              <w:spacing w:val="20"/>
              <w:sz w:val="22"/>
              <w:szCs w:val="22"/>
              <w:lang w:eastAsia="en-US"/>
            </w:rPr>
            <w:t>T.C.</w:t>
          </w:r>
        </w:p>
        <w:p w:rsidR="00F4029B" w:rsidRPr="00D26A58" w:rsidRDefault="00F4029B" w:rsidP="00F4029B">
          <w:pPr>
            <w:ind w:firstLine="708"/>
            <w:jc w:val="center"/>
            <w:rPr>
              <w:b/>
              <w:bCs/>
              <w:caps/>
              <w:spacing w:val="20"/>
              <w:sz w:val="22"/>
              <w:szCs w:val="22"/>
              <w:lang w:eastAsia="en-US"/>
            </w:rPr>
          </w:pPr>
          <w:r w:rsidRPr="00D26A58">
            <w:rPr>
              <w:b/>
              <w:bCs/>
              <w:caps/>
              <w:spacing w:val="20"/>
              <w:sz w:val="22"/>
              <w:szCs w:val="22"/>
              <w:lang w:eastAsia="en-US"/>
            </w:rPr>
            <w:t>ESKİŞEHİR Osmangazİ Ünİversİtesİ</w:t>
          </w:r>
        </w:p>
        <w:p w:rsidR="00F4029B" w:rsidRPr="00F4029B" w:rsidRDefault="00F4029B" w:rsidP="00F4029B">
          <w:pPr>
            <w:jc w:val="center"/>
            <w:rPr>
              <w:b/>
              <w:bCs/>
              <w:sz w:val="22"/>
              <w:szCs w:val="22"/>
              <w:lang w:eastAsia="en-US"/>
            </w:rPr>
          </w:pPr>
          <w:r w:rsidRPr="00D26A58">
            <w:rPr>
              <w:b/>
              <w:bCs/>
              <w:sz w:val="22"/>
              <w:szCs w:val="22"/>
              <w:lang w:eastAsia="en-US"/>
            </w:rPr>
            <w:t>Mühendislik Mimarlık Fakültesi Dekanlığı</w:t>
          </w:r>
        </w:p>
      </w:tc>
      <w:tc>
        <w:tcPr>
          <w:tcW w:w="1487" w:type="dxa"/>
          <w:hideMark/>
        </w:tcPr>
        <w:p w:rsidR="00F4029B" w:rsidRPr="00D26A58" w:rsidRDefault="00F4029B" w:rsidP="00F4029B">
          <w:pPr>
            <w:jc w:val="right"/>
            <w:rPr>
              <w:b/>
              <w:bCs/>
              <w:caps/>
              <w:spacing w:val="20"/>
              <w:sz w:val="22"/>
              <w:szCs w:val="22"/>
              <w:lang w:eastAsia="en-US"/>
            </w:rPr>
          </w:pPr>
          <w:r w:rsidRPr="00D26A58">
            <w:rPr>
              <w:b/>
              <w:noProof/>
            </w:rPr>
            <w:drawing>
              <wp:inline distT="0" distB="0" distL="0" distR="0" wp14:anchorId="5B752346" wp14:editId="37D720ED">
                <wp:extent cx="810000" cy="734400"/>
                <wp:effectExtent l="0" t="0" r="9525" b="8890"/>
                <wp:docPr id="4" name="Resim 4" descr="Logo Örneğ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0000" cy="734400"/>
                        </a:xfrm>
                        <a:prstGeom prst="rect">
                          <a:avLst/>
                        </a:prstGeom>
                        <a:noFill/>
                        <a:ln>
                          <a:noFill/>
                        </a:ln>
                      </pic:spPr>
                    </pic:pic>
                  </a:graphicData>
                </a:graphic>
              </wp:inline>
            </w:drawing>
          </w:r>
        </w:p>
      </w:tc>
    </w:tr>
  </w:tbl>
  <w:p w:rsidR="00E22A7E" w:rsidRDefault="00E22A7E" w:rsidP="00F4029B">
    <w:pPr>
      <w:pStyle w:val="stBilgi"/>
      <w:tabs>
        <w:tab w:val="clear" w:pos="4536"/>
        <w:tab w:val="clear" w:pos="9072"/>
      </w:tabs>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1A7E48"/>
    <w:multiLevelType w:val="hybridMultilevel"/>
    <w:tmpl w:val="DD2C8416"/>
    <w:lvl w:ilvl="0" w:tplc="259085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0"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1B316B9"/>
    <w:multiLevelType w:val="hybridMultilevel"/>
    <w:tmpl w:val="C644BB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525E3A18"/>
    <w:multiLevelType w:val="hybridMultilevel"/>
    <w:tmpl w:val="25662B92"/>
    <w:lvl w:ilvl="0" w:tplc="E0B052F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67F17BF"/>
    <w:multiLevelType w:val="hybridMultilevel"/>
    <w:tmpl w:val="ED9037A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304B01"/>
    <w:multiLevelType w:val="hybridMultilevel"/>
    <w:tmpl w:val="15049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9D7355"/>
    <w:multiLevelType w:val="hybridMultilevel"/>
    <w:tmpl w:val="EC4CC696"/>
    <w:lvl w:ilvl="0" w:tplc="041F000F">
      <w:start w:val="1"/>
      <w:numFmt w:val="decimal"/>
      <w:lvlText w:val="%1."/>
      <w:lvlJc w:val="left"/>
      <w:pPr>
        <w:ind w:left="1494" w:hanging="360"/>
      </w:pPr>
    </w:lvl>
    <w:lvl w:ilvl="1" w:tplc="041F0019">
      <w:start w:val="1"/>
      <w:numFmt w:val="lowerLetter"/>
      <w:lvlText w:val="%2."/>
      <w:lvlJc w:val="left"/>
      <w:pPr>
        <w:ind w:left="1440" w:hanging="360"/>
      </w:pPr>
    </w:lvl>
    <w:lvl w:ilvl="2" w:tplc="041F0019">
      <w:start w:val="1"/>
      <w:numFmt w:val="lowerLetter"/>
      <w:lvlText w:val="%3."/>
      <w:lvlJc w:val="lef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7E990E81"/>
    <w:multiLevelType w:val="hybridMultilevel"/>
    <w:tmpl w:val="45E84718"/>
    <w:lvl w:ilvl="0" w:tplc="E6307AD8">
      <w:start w:val="1"/>
      <w:numFmt w:val="decimal"/>
      <w:lvlText w:val="%1."/>
      <w:lvlJc w:val="left"/>
      <w:pPr>
        <w:ind w:left="720" w:hanging="360"/>
      </w:pPr>
      <w:rPr>
        <w:b/>
      </w:rPr>
    </w:lvl>
    <w:lvl w:ilvl="1" w:tplc="235CDAF8">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6"/>
  </w:num>
  <w:num w:numId="3">
    <w:abstractNumId w:val="1"/>
  </w:num>
  <w:num w:numId="4">
    <w:abstractNumId w:val="28"/>
  </w:num>
  <w:num w:numId="5">
    <w:abstractNumId w:val="5"/>
  </w:num>
  <w:num w:numId="6">
    <w:abstractNumId w:val="2"/>
  </w:num>
  <w:num w:numId="7">
    <w:abstractNumId w:val="6"/>
  </w:num>
  <w:num w:numId="8">
    <w:abstractNumId w:val="4"/>
  </w:num>
  <w:num w:numId="9">
    <w:abstractNumId w:val="11"/>
  </w:num>
  <w:num w:numId="10">
    <w:abstractNumId w:val="15"/>
  </w:num>
  <w:num w:numId="11">
    <w:abstractNumId w:val="22"/>
  </w:num>
  <w:num w:numId="12">
    <w:abstractNumId w:val="25"/>
  </w:num>
  <w:num w:numId="13">
    <w:abstractNumId w:val="3"/>
  </w:num>
  <w:num w:numId="14">
    <w:abstractNumId w:val="27"/>
  </w:num>
  <w:num w:numId="15">
    <w:abstractNumId w:val="7"/>
  </w:num>
  <w:num w:numId="16">
    <w:abstractNumId w:val="21"/>
  </w:num>
  <w:num w:numId="17">
    <w:abstractNumId w:val="12"/>
  </w:num>
  <w:num w:numId="18">
    <w:abstractNumId w:val="10"/>
  </w:num>
  <w:num w:numId="19">
    <w:abstractNumId w:val="17"/>
  </w:num>
  <w:num w:numId="20">
    <w:abstractNumId w:val="23"/>
  </w:num>
  <w:num w:numId="21">
    <w:abstractNumId w:val="20"/>
  </w:num>
  <w:num w:numId="22">
    <w:abstractNumId w:val="0"/>
  </w:num>
  <w:num w:numId="23">
    <w:abstractNumId w:val="13"/>
  </w:num>
  <w:num w:numId="24">
    <w:abstractNumId w:val="24"/>
  </w:num>
  <w:num w:numId="25">
    <w:abstractNumId w:val="29"/>
  </w:num>
  <w:num w:numId="26">
    <w:abstractNumId w:val="18"/>
  </w:num>
  <w:num w:numId="27">
    <w:abstractNumId w:val="16"/>
  </w:num>
  <w:num w:numId="28">
    <w:abstractNumId w:val="19"/>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6F74"/>
    <w:rsid w:val="00017521"/>
    <w:rsid w:val="000179B2"/>
    <w:rsid w:val="00020340"/>
    <w:rsid w:val="00021081"/>
    <w:rsid w:val="00021FA8"/>
    <w:rsid w:val="00024E86"/>
    <w:rsid w:val="00035820"/>
    <w:rsid w:val="00036019"/>
    <w:rsid w:val="00041625"/>
    <w:rsid w:val="00043336"/>
    <w:rsid w:val="000448A4"/>
    <w:rsid w:val="00045CC4"/>
    <w:rsid w:val="00046096"/>
    <w:rsid w:val="00046EAA"/>
    <w:rsid w:val="0005415F"/>
    <w:rsid w:val="00055ACD"/>
    <w:rsid w:val="000574B0"/>
    <w:rsid w:val="0006044C"/>
    <w:rsid w:val="00061774"/>
    <w:rsid w:val="00062BE4"/>
    <w:rsid w:val="00063AB9"/>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32E3"/>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B3F"/>
    <w:rsid w:val="000F4F03"/>
    <w:rsid w:val="0010148F"/>
    <w:rsid w:val="00102FA3"/>
    <w:rsid w:val="00103FFD"/>
    <w:rsid w:val="001109E0"/>
    <w:rsid w:val="00112F1F"/>
    <w:rsid w:val="0011603F"/>
    <w:rsid w:val="00117786"/>
    <w:rsid w:val="001241E4"/>
    <w:rsid w:val="00127221"/>
    <w:rsid w:val="001305CC"/>
    <w:rsid w:val="00132BDC"/>
    <w:rsid w:val="00132D65"/>
    <w:rsid w:val="00132F19"/>
    <w:rsid w:val="00134996"/>
    <w:rsid w:val="001358B9"/>
    <w:rsid w:val="00136784"/>
    <w:rsid w:val="00137E67"/>
    <w:rsid w:val="00140698"/>
    <w:rsid w:val="00140A2F"/>
    <w:rsid w:val="00140F51"/>
    <w:rsid w:val="001456A0"/>
    <w:rsid w:val="00151572"/>
    <w:rsid w:val="00154F4D"/>
    <w:rsid w:val="00161C0B"/>
    <w:rsid w:val="001633CE"/>
    <w:rsid w:val="00163C4C"/>
    <w:rsid w:val="00165D79"/>
    <w:rsid w:val="001702E9"/>
    <w:rsid w:val="00173EE1"/>
    <w:rsid w:val="00175E9D"/>
    <w:rsid w:val="00176E09"/>
    <w:rsid w:val="001828E5"/>
    <w:rsid w:val="00185E42"/>
    <w:rsid w:val="0018698E"/>
    <w:rsid w:val="00187339"/>
    <w:rsid w:val="001878C1"/>
    <w:rsid w:val="00187B0A"/>
    <w:rsid w:val="001902B3"/>
    <w:rsid w:val="001965FB"/>
    <w:rsid w:val="001A28F6"/>
    <w:rsid w:val="001A6EA6"/>
    <w:rsid w:val="001B36CC"/>
    <w:rsid w:val="001B38C3"/>
    <w:rsid w:val="001B40EC"/>
    <w:rsid w:val="001B4EBB"/>
    <w:rsid w:val="001B646B"/>
    <w:rsid w:val="001C00DB"/>
    <w:rsid w:val="001C05D9"/>
    <w:rsid w:val="001C7FF5"/>
    <w:rsid w:val="001D054B"/>
    <w:rsid w:val="001D1915"/>
    <w:rsid w:val="001D201E"/>
    <w:rsid w:val="001D525B"/>
    <w:rsid w:val="001E02B2"/>
    <w:rsid w:val="001E39AF"/>
    <w:rsid w:val="001E4476"/>
    <w:rsid w:val="001F2136"/>
    <w:rsid w:val="001F2B49"/>
    <w:rsid w:val="001F3CCA"/>
    <w:rsid w:val="001F6B02"/>
    <w:rsid w:val="00200125"/>
    <w:rsid w:val="00203F72"/>
    <w:rsid w:val="002046D8"/>
    <w:rsid w:val="002075FE"/>
    <w:rsid w:val="00210697"/>
    <w:rsid w:val="0021223D"/>
    <w:rsid w:val="002150D8"/>
    <w:rsid w:val="002154CC"/>
    <w:rsid w:val="00215EA6"/>
    <w:rsid w:val="00221112"/>
    <w:rsid w:val="00223FBE"/>
    <w:rsid w:val="00231C7A"/>
    <w:rsid w:val="002329EE"/>
    <w:rsid w:val="00235F33"/>
    <w:rsid w:val="00236043"/>
    <w:rsid w:val="002439C1"/>
    <w:rsid w:val="00244735"/>
    <w:rsid w:val="00244817"/>
    <w:rsid w:val="002472D5"/>
    <w:rsid w:val="00253967"/>
    <w:rsid w:val="002558CF"/>
    <w:rsid w:val="00256DAB"/>
    <w:rsid w:val="00256E9F"/>
    <w:rsid w:val="00260901"/>
    <w:rsid w:val="00261514"/>
    <w:rsid w:val="00263196"/>
    <w:rsid w:val="0026515E"/>
    <w:rsid w:val="00265CAE"/>
    <w:rsid w:val="0026780F"/>
    <w:rsid w:val="00270CF1"/>
    <w:rsid w:val="00270E58"/>
    <w:rsid w:val="002712BB"/>
    <w:rsid w:val="00273C56"/>
    <w:rsid w:val="0027425A"/>
    <w:rsid w:val="00281638"/>
    <w:rsid w:val="002828B3"/>
    <w:rsid w:val="00285F9A"/>
    <w:rsid w:val="002868E6"/>
    <w:rsid w:val="00290363"/>
    <w:rsid w:val="00291156"/>
    <w:rsid w:val="00291EAD"/>
    <w:rsid w:val="002930F7"/>
    <w:rsid w:val="00293B0B"/>
    <w:rsid w:val="0029590D"/>
    <w:rsid w:val="00295E5E"/>
    <w:rsid w:val="002963BA"/>
    <w:rsid w:val="00297C5A"/>
    <w:rsid w:val="002A669F"/>
    <w:rsid w:val="002B7AC8"/>
    <w:rsid w:val="002C0765"/>
    <w:rsid w:val="002C0BE1"/>
    <w:rsid w:val="002C0D75"/>
    <w:rsid w:val="002C57D3"/>
    <w:rsid w:val="002C67A0"/>
    <w:rsid w:val="002C7C04"/>
    <w:rsid w:val="002D1609"/>
    <w:rsid w:val="002D4EF8"/>
    <w:rsid w:val="002D6D88"/>
    <w:rsid w:val="002E0317"/>
    <w:rsid w:val="002E1F6C"/>
    <w:rsid w:val="002E3F09"/>
    <w:rsid w:val="002E5ED2"/>
    <w:rsid w:val="002E5FB1"/>
    <w:rsid w:val="002E6127"/>
    <w:rsid w:val="002E7B64"/>
    <w:rsid w:val="002F046D"/>
    <w:rsid w:val="002F04B8"/>
    <w:rsid w:val="002F065A"/>
    <w:rsid w:val="002F57E8"/>
    <w:rsid w:val="0030518B"/>
    <w:rsid w:val="0030541E"/>
    <w:rsid w:val="0031083B"/>
    <w:rsid w:val="00311BFD"/>
    <w:rsid w:val="0031220D"/>
    <w:rsid w:val="003128F5"/>
    <w:rsid w:val="00312F66"/>
    <w:rsid w:val="0031312E"/>
    <w:rsid w:val="00313563"/>
    <w:rsid w:val="00317040"/>
    <w:rsid w:val="0032169D"/>
    <w:rsid w:val="00322237"/>
    <w:rsid w:val="003250CC"/>
    <w:rsid w:val="00326FE1"/>
    <w:rsid w:val="00330632"/>
    <w:rsid w:val="003317E7"/>
    <w:rsid w:val="003334A5"/>
    <w:rsid w:val="00334B0A"/>
    <w:rsid w:val="00337980"/>
    <w:rsid w:val="00343583"/>
    <w:rsid w:val="0034630A"/>
    <w:rsid w:val="00346B51"/>
    <w:rsid w:val="00351F0A"/>
    <w:rsid w:val="00352711"/>
    <w:rsid w:val="00353A4B"/>
    <w:rsid w:val="003551DE"/>
    <w:rsid w:val="0036270A"/>
    <w:rsid w:val="00362CC3"/>
    <w:rsid w:val="003658A3"/>
    <w:rsid w:val="00365CDF"/>
    <w:rsid w:val="003679D3"/>
    <w:rsid w:val="003722E5"/>
    <w:rsid w:val="00372C2E"/>
    <w:rsid w:val="003804EF"/>
    <w:rsid w:val="0038157B"/>
    <w:rsid w:val="00381F22"/>
    <w:rsid w:val="003831C0"/>
    <w:rsid w:val="0038394C"/>
    <w:rsid w:val="003865A8"/>
    <w:rsid w:val="00386CEC"/>
    <w:rsid w:val="00391FDE"/>
    <w:rsid w:val="00392529"/>
    <w:rsid w:val="00396D5A"/>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F27C8"/>
    <w:rsid w:val="003F3EB0"/>
    <w:rsid w:val="003F4A20"/>
    <w:rsid w:val="003F5684"/>
    <w:rsid w:val="003F6789"/>
    <w:rsid w:val="003F6CD4"/>
    <w:rsid w:val="003F711E"/>
    <w:rsid w:val="00402430"/>
    <w:rsid w:val="00402435"/>
    <w:rsid w:val="004064EB"/>
    <w:rsid w:val="00410083"/>
    <w:rsid w:val="00410495"/>
    <w:rsid w:val="00410C9B"/>
    <w:rsid w:val="004148BA"/>
    <w:rsid w:val="0042399A"/>
    <w:rsid w:val="00424572"/>
    <w:rsid w:val="00430F8C"/>
    <w:rsid w:val="00435781"/>
    <w:rsid w:val="00435AEE"/>
    <w:rsid w:val="0044120B"/>
    <w:rsid w:val="004419DA"/>
    <w:rsid w:val="004422F1"/>
    <w:rsid w:val="0044467D"/>
    <w:rsid w:val="004521B0"/>
    <w:rsid w:val="00453A36"/>
    <w:rsid w:val="00455F18"/>
    <w:rsid w:val="004617AC"/>
    <w:rsid w:val="00461E18"/>
    <w:rsid w:val="00463844"/>
    <w:rsid w:val="004644CC"/>
    <w:rsid w:val="0046483B"/>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499"/>
    <w:rsid w:val="004F6830"/>
    <w:rsid w:val="004F75CF"/>
    <w:rsid w:val="004F75FB"/>
    <w:rsid w:val="00502389"/>
    <w:rsid w:val="005024C0"/>
    <w:rsid w:val="0050318B"/>
    <w:rsid w:val="00505B9A"/>
    <w:rsid w:val="0051019C"/>
    <w:rsid w:val="00517A79"/>
    <w:rsid w:val="00517D64"/>
    <w:rsid w:val="00517DC7"/>
    <w:rsid w:val="00521A2A"/>
    <w:rsid w:val="00530457"/>
    <w:rsid w:val="005442C1"/>
    <w:rsid w:val="00545AC6"/>
    <w:rsid w:val="005517B2"/>
    <w:rsid w:val="00553DF3"/>
    <w:rsid w:val="0055697C"/>
    <w:rsid w:val="00557CE3"/>
    <w:rsid w:val="0056223F"/>
    <w:rsid w:val="005622DB"/>
    <w:rsid w:val="005633EA"/>
    <w:rsid w:val="005635EF"/>
    <w:rsid w:val="00567ECD"/>
    <w:rsid w:val="00571A2B"/>
    <w:rsid w:val="00572205"/>
    <w:rsid w:val="00572D66"/>
    <w:rsid w:val="00574B29"/>
    <w:rsid w:val="00581164"/>
    <w:rsid w:val="00584DC6"/>
    <w:rsid w:val="00584F9A"/>
    <w:rsid w:val="0059079A"/>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343B"/>
    <w:rsid w:val="005C4F31"/>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486C"/>
    <w:rsid w:val="005F50E2"/>
    <w:rsid w:val="005F53BA"/>
    <w:rsid w:val="005F79C5"/>
    <w:rsid w:val="0060198D"/>
    <w:rsid w:val="00602268"/>
    <w:rsid w:val="0060295C"/>
    <w:rsid w:val="00605B07"/>
    <w:rsid w:val="00612A13"/>
    <w:rsid w:val="006147B1"/>
    <w:rsid w:val="0062311C"/>
    <w:rsid w:val="00625FD9"/>
    <w:rsid w:val="006261D4"/>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3750"/>
    <w:rsid w:val="0067564F"/>
    <w:rsid w:val="0067641F"/>
    <w:rsid w:val="00682626"/>
    <w:rsid w:val="00682CA8"/>
    <w:rsid w:val="00683EE1"/>
    <w:rsid w:val="00683F7B"/>
    <w:rsid w:val="006845C3"/>
    <w:rsid w:val="006921D4"/>
    <w:rsid w:val="00696D35"/>
    <w:rsid w:val="006A0E84"/>
    <w:rsid w:val="006A72AA"/>
    <w:rsid w:val="006A7D41"/>
    <w:rsid w:val="006B02F7"/>
    <w:rsid w:val="006B066A"/>
    <w:rsid w:val="006B0908"/>
    <w:rsid w:val="006B1F4F"/>
    <w:rsid w:val="006B28CE"/>
    <w:rsid w:val="006B329C"/>
    <w:rsid w:val="006B3F2E"/>
    <w:rsid w:val="006C3FFA"/>
    <w:rsid w:val="006C54BB"/>
    <w:rsid w:val="006C6A80"/>
    <w:rsid w:val="006D0192"/>
    <w:rsid w:val="006D188A"/>
    <w:rsid w:val="006D3A74"/>
    <w:rsid w:val="006D48E9"/>
    <w:rsid w:val="006D549A"/>
    <w:rsid w:val="006D6B9C"/>
    <w:rsid w:val="006D73E5"/>
    <w:rsid w:val="006E009C"/>
    <w:rsid w:val="006E0C71"/>
    <w:rsid w:val="006E1F1D"/>
    <w:rsid w:val="006E4BAB"/>
    <w:rsid w:val="006F1624"/>
    <w:rsid w:val="006F3C21"/>
    <w:rsid w:val="006F5FFC"/>
    <w:rsid w:val="006F68C6"/>
    <w:rsid w:val="00700D4D"/>
    <w:rsid w:val="007034B0"/>
    <w:rsid w:val="0071141F"/>
    <w:rsid w:val="0071316B"/>
    <w:rsid w:val="00713CE7"/>
    <w:rsid w:val="00714F07"/>
    <w:rsid w:val="00716162"/>
    <w:rsid w:val="00717E52"/>
    <w:rsid w:val="007244AC"/>
    <w:rsid w:val="0072723A"/>
    <w:rsid w:val="007272DD"/>
    <w:rsid w:val="0073479C"/>
    <w:rsid w:val="00735D2E"/>
    <w:rsid w:val="00736341"/>
    <w:rsid w:val="00743092"/>
    <w:rsid w:val="007465E1"/>
    <w:rsid w:val="00746668"/>
    <w:rsid w:val="007506CB"/>
    <w:rsid w:val="007508E3"/>
    <w:rsid w:val="00753D4E"/>
    <w:rsid w:val="00753E2E"/>
    <w:rsid w:val="00756692"/>
    <w:rsid w:val="007612C4"/>
    <w:rsid w:val="00762030"/>
    <w:rsid w:val="007635B5"/>
    <w:rsid w:val="00770EF9"/>
    <w:rsid w:val="0077274E"/>
    <w:rsid w:val="00777117"/>
    <w:rsid w:val="0077765D"/>
    <w:rsid w:val="00781E15"/>
    <w:rsid w:val="00783886"/>
    <w:rsid w:val="00783C8D"/>
    <w:rsid w:val="007840E9"/>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8E0"/>
    <w:rsid w:val="007F476A"/>
    <w:rsid w:val="007F6E30"/>
    <w:rsid w:val="007F7324"/>
    <w:rsid w:val="008009D5"/>
    <w:rsid w:val="00803136"/>
    <w:rsid w:val="0081104C"/>
    <w:rsid w:val="00812396"/>
    <w:rsid w:val="00812688"/>
    <w:rsid w:val="00817462"/>
    <w:rsid w:val="00820A82"/>
    <w:rsid w:val="008242BC"/>
    <w:rsid w:val="00824E04"/>
    <w:rsid w:val="00827442"/>
    <w:rsid w:val="00832CA8"/>
    <w:rsid w:val="0083361B"/>
    <w:rsid w:val="00835434"/>
    <w:rsid w:val="00836FEF"/>
    <w:rsid w:val="008371AF"/>
    <w:rsid w:val="00837F72"/>
    <w:rsid w:val="008418B4"/>
    <w:rsid w:val="008434B3"/>
    <w:rsid w:val="0084461E"/>
    <w:rsid w:val="00844F2B"/>
    <w:rsid w:val="00845E8F"/>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A1D15"/>
    <w:rsid w:val="008A4E50"/>
    <w:rsid w:val="008B0E2E"/>
    <w:rsid w:val="008B161C"/>
    <w:rsid w:val="008B3B24"/>
    <w:rsid w:val="008B7336"/>
    <w:rsid w:val="008C0620"/>
    <w:rsid w:val="008C2D19"/>
    <w:rsid w:val="008C4142"/>
    <w:rsid w:val="008C4AD8"/>
    <w:rsid w:val="008C5F36"/>
    <w:rsid w:val="008D3EC5"/>
    <w:rsid w:val="008D4728"/>
    <w:rsid w:val="008E0642"/>
    <w:rsid w:val="008E0E66"/>
    <w:rsid w:val="008E2978"/>
    <w:rsid w:val="008F2A28"/>
    <w:rsid w:val="008F2B14"/>
    <w:rsid w:val="008F307A"/>
    <w:rsid w:val="008F745B"/>
    <w:rsid w:val="00902132"/>
    <w:rsid w:val="0090648F"/>
    <w:rsid w:val="0090681C"/>
    <w:rsid w:val="009103BD"/>
    <w:rsid w:val="009117CA"/>
    <w:rsid w:val="00917990"/>
    <w:rsid w:val="00917AD2"/>
    <w:rsid w:val="00920E4F"/>
    <w:rsid w:val="009212D6"/>
    <w:rsid w:val="00922A9A"/>
    <w:rsid w:val="00924BF0"/>
    <w:rsid w:val="00926A09"/>
    <w:rsid w:val="00931F5C"/>
    <w:rsid w:val="00932A63"/>
    <w:rsid w:val="00932E04"/>
    <w:rsid w:val="00933CD1"/>
    <w:rsid w:val="00936E7A"/>
    <w:rsid w:val="0094111F"/>
    <w:rsid w:val="00941564"/>
    <w:rsid w:val="0094711B"/>
    <w:rsid w:val="009511CE"/>
    <w:rsid w:val="00953A53"/>
    <w:rsid w:val="00953D3D"/>
    <w:rsid w:val="00957536"/>
    <w:rsid w:val="009603EF"/>
    <w:rsid w:val="009650FE"/>
    <w:rsid w:val="00966FF7"/>
    <w:rsid w:val="00967ADD"/>
    <w:rsid w:val="00971DB4"/>
    <w:rsid w:val="009737EA"/>
    <w:rsid w:val="0097587C"/>
    <w:rsid w:val="009808B9"/>
    <w:rsid w:val="009810CB"/>
    <w:rsid w:val="009867FB"/>
    <w:rsid w:val="00986A40"/>
    <w:rsid w:val="00990FD8"/>
    <w:rsid w:val="00991896"/>
    <w:rsid w:val="009A1655"/>
    <w:rsid w:val="009A2707"/>
    <w:rsid w:val="009A34AD"/>
    <w:rsid w:val="009A4C95"/>
    <w:rsid w:val="009A7A5C"/>
    <w:rsid w:val="009B47B0"/>
    <w:rsid w:val="009B4CB2"/>
    <w:rsid w:val="009B76C1"/>
    <w:rsid w:val="009C298A"/>
    <w:rsid w:val="009C5B05"/>
    <w:rsid w:val="009C74E6"/>
    <w:rsid w:val="009D2953"/>
    <w:rsid w:val="009D53B4"/>
    <w:rsid w:val="009D6E1D"/>
    <w:rsid w:val="009E2510"/>
    <w:rsid w:val="009E2602"/>
    <w:rsid w:val="009E3925"/>
    <w:rsid w:val="009E4297"/>
    <w:rsid w:val="009E48BE"/>
    <w:rsid w:val="009F016E"/>
    <w:rsid w:val="009F1DCE"/>
    <w:rsid w:val="009F351A"/>
    <w:rsid w:val="009F3B31"/>
    <w:rsid w:val="009F3D5E"/>
    <w:rsid w:val="00A015A3"/>
    <w:rsid w:val="00A0325C"/>
    <w:rsid w:val="00A05DBA"/>
    <w:rsid w:val="00A073B1"/>
    <w:rsid w:val="00A07832"/>
    <w:rsid w:val="00A11F5E"/>
    <w:rsid w:val="00A12109"/>
    <w:rsid w:val="00A14918"/>
    <w:rsid w:val="00A1554F"/>
    <w:rsid w:val="00A158C9"/>
    <w:rsid w:val="00A21B7B"/>
    <w:rsid w:val="00A27905"/>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20F0"/>
    <w:rsid w:val="00A75645"/>
    <w:rsid w:val="00A757B3"/>
    <w:rsid w:val="00A7638C"/>
    <w:rsid w:val="00A7778B"/>
    <w:rsid w:val="00A778CC"/>
    <w:rsid w:val="00A77B49"/>
    <w:rsid w:val="00A82333"/>
    <w:rsid w:val="00A86FC6"/>
    <w:rsid w:val="00A87A68"/>
    <w:rsid w:val="00A90040"/>
    <w:rsid w:val="00A91466"/>
    <w:rsid w:val="00A9153D"/>
    <w:rsid w:val="00A93B80"/>
    <w:rsid w:val="00A94EAC"/>
    <w:rsid w:val="00A96177"/>
    <w:rsid w:val="00AA38B8"/>
    <w:rsid w:val="00AA6CDC"/>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418B"/>
    <w:rsid w:val="00AF4642"/>
    <w:rsid w:val="00AF5D5F"/>
    <w:rsid w:val="00AF6EC1"/>
    <w:rsid w:val="00B00008"/>
    <w:rsid w:val="00B017B0"/>
    <w:rsid w:val="00B03638"/>
    <w:rsid w:val="00B05620"/>
    <w:rsid w:val="00B06A26"/>
    <w:rsid w:val="00B07B83"/>
    <w:rsid w:val="00B1381C"/>
    <w:rsid w:val="00B165E0"/>
    <w:rsid w:val="00B205E8"/>
    <w:rsid w:val="00B24DB5"/>
    <w:rsid w:val="00B361D5"/>
    <w:rsid w:val="00B45029"/>
    <w:rsid w:val="00B47729"/>
    <w:rsid w:val="00B51EA2"/>
    <w:rsid w:val="00B61447"/>
    <w:rsid w:val="00B618E9"/>
    <w:rsid w:val="00B64259"/>
    <w:rsid w:val="00B65EAA"/>
    <w:rsid w:val="00B71087"/>
    <w:rsid w:val="00B73310"/>
    <w:rsid w:val="00B7437D"/>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13C2"/>
    <w:rsid w:val="00BC1AC9"/>
    <w:rsid w:val="00BC333D"/>
    <w:rsid w:val="00BC591F"/>
    <w:rsid w:val="00BC6A64"/>
    <w:rsid w:val="00BD028F"/>
    <w:rsid w:val="00BD1F98"/>
    <w:rsid w:val="00BD3FA3"/>
    <w:rsid w:val="00BD7802"/>
    <w:rsid w:val="00BE3449"/>
    <w:rsid w:val="00BE3BA2"/>
    <w:rsid w:val="00BE5C16"/>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CB4"/>
    <w:rsid w:val="00C21117"/>
    <w:rsid w:val="00C22322"/>
    <w:rsid w:val="00C223A1"/>
    <w:rsid w:val="00C256E4"/>
    <w:rsid w:val="00C27639"/>
    <w:rsid w:val="00C304ED"/>
    <w:rsid w:val="00C32305"/>
    <w:rsid w:val="00C335DA"/>
    <w:rsid w:val="00C36211"/>
    <w:rsid w:val="00C42F6B"/>
    <w:rsid w:val="00C47118"/>
    <w:rsid w:val="00C47C81"/>
    <w:rsid w:val="00C51DDC"/>
    <w:rsid w:val="00C53B92"/>
    <w:rsid w:val="00C54A04"/>
    <w:rsid w:val="00C613B1"/>
    <w:rsid w:val="00C62009"/>
    <w:rsid w:val="00C622E5"/>
    <w:rsid w:val="00C6232A"/>
    <w:rsid w:val="00C64711"/>
    <w:rsid w:val="00C66A52"/>
    <w:rsid w:val="00C67798"/>
    <w:rsid w:val="00C74AD8"/>
    <w:rsid w:val="00C753B1"/>
    <w:rsid w:val="00C764A0"/>
    <w:rsid w:val="00C80653"/>
    <w:rsid w:val="00C80951"/>
    <w:rsid w:val="00C813FC"/>
    <w:rsid w:val="00C90901"/>
    <w:rsid w:val="00C90974"/>
    <w:rsid w:val="00C922DB"/>
    <w:rsid w:val="00C93B81"/>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2350"/>
    <w:rsid w:val="00CD2C70"/>
    <w:rsid w:val="00CD3C82"/>
    <w:rsid w:val="00CD4B74"/>
    <w:rsid w:val="00CD5CDE"/>
    <w:rsid w:val="00CD5FBF"/>
    <w:rsid w:val="00CD79C3"/>
    <w:rsid w:val="00CE665D"/>
    <w:rsid w:val="00CE76B0"/>
    <w:rsid w:val="00CF019D"/>
    <w:rsid w:val="00CF2927"/>
    <w:rsid w:val="00CF451E"/>
    <w:rsid w:val="00CF4CAA"/>
    <w:rsid w:val="00D00437"/>
    <w:rsid w:val="00D0244D"/>
    <w:rsid w:val="00D03AF6"/>
    <w:rsid w:val="00D05052"/>
    <w:rsid w:val="00D07E4C"/>
    <w:rsid w:val="00D125E0"/>
    <w:rsid w:val="00D137D1"/>
    <w:rsid w:val="00D17639"/>
    <w:rsid w:val="00D22AC8"/>
    <w:rsid w:val="00D22DE6"/>
    <w:rsid w:val="00D234BF"/>
    <w:rsid w:val="00D24FE7"/>
    <w:rsid w:val="00D26335"/>
    <w:rsid w:val="00D272A1"/>
    <w:rsid w:val="00D41DF6"/>
    <w:rsid w:val="00D42FBF"/>
    <w:rsid w:val="00D46D1B"/>
    <w:rsid w:val="00D47C74"/>
    <w:rsid w:val="00D51290"/>
    <w:rsid w:val="00D57D5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2481"/>
    <w:rsid w:val="00DA31ED"/>
    <w:rsid w:val="00DA404B"/>
    <w:rsid w:val="00DB11C8"/>
    <w:rsid w:val="00DC07D2"/>
    <w:rsid w:val="00DC23DF"/>
    <w:rsid w:val="00DC45C9"/>
    <w:rsid w:val="00DD083E"/>
    <w:rsid w:val="00DD10A1"/>
    <w:rsid w:val="00DD5D75"/>
    <w:rsid w:val="00DD7BBA"/>
    <w:rsid w:val="00DE1C41"/>
    <w:rsid w:val="00DE2868"/>
    <w:rsid w:val="00DE3AE7"/>
    <w:rsid w:val="00DE6069"/>
    <w:rsid w:val="00DF150A"/>
    <w:rsid w:val="00DF1F38"/>
    <w:rsid w:val="00DF7844"/>
    <w:rsid w:val="00DF7C71"/>
    <w:rsid w:val="00E029BD"/>
    <w:rsid w:val="00E04350"/>
    <w:rsid w:val="00E053C6"/>
    <w:rsid w:val="00E06824"/>
    <w:rsid w:val="00E11B82"/>
    <w:rsid w:val="00E127F0"/>
    <w:rsid w:val="00E12E60"/>
    <w:rsid w:val="00E1335E"/>
    <w:rsid w:val="00E1337D"/>
    <w:rsid w:val="00E15BDA"/>
    <w:rsid w:val="00E16282"/>
    <w:rsid w:val="00E16CA1"/>
    <w:rsid w:val="00E22A7E"/>
    <w:rsid w:val="00E22DEE"/>
    <w:rsid w:val="00E259C5"/>
    <w:rsid w:val="00E25A59"/>
    <w:rsid w:val="00E325D8"/>
    <w:rsid w:val="00E34449"/>
    <w:rsid w:val="00E34613"/>
    <w:rsid w:val="00E37FF4"/>
    <w:rsid w:val="00E4312A"/>
    <w:rsid w:val="00E45CF8"/>
    <w:rsid w:val="00E500E6"/>
    <w:rsid w:val="00E504B1"/>
    <w:rsid w:val="00E54614"/>
    <w:rsid w:val="00E57262"/>
    <w:rsid w:val="00E60DA6"/>
    <w:rsid w:val="00E611BC"/>
    <w:rsid w:val="00E61B24"/>
    <w:rsid w:val="00E666BF"/>
    <w:rsid w:val="00E7179A"/>
    <w:rsid w:val="00E7234D"/>
    <w:rsid w:val="00E75C1E"/>
    <w:rsid w:val="00E77134"/>
    <w:rsid w:val="00E81433"/>
    <w:rsid w:val="00E830FB"/>
    <w:rsid w:val="00E83597"/>
    <w:rsid w:val="00E84BE7"/>
    <w:rsid w:val="00E90783"/>
    <w:rsid w:val="00E90C64"/>
    <w:rsid w:val="00E9351C"/>
    <w:rsid w:val="00E93EF4"/>
    <w:rsid w:val="00E9517E"/>
    <w:rsid w:val="00E95672"/>
    <w:rsid w:val="00E9633F"/>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2BB6"/>
    <w:rsid w:val="00ED30DE"/>
    <w:rsid w:val="00ED3F52"/>
    <w:rsid w:val="00ED4D55"/>
    <w:rsid w:val="00ED68CC"/>
    <w:rsid w:val="00ED6F08"/>
    <w:rsid w:val="00EE0082"/>
    <w:rsid w:val="00EE0E8A"/>
    <w:rsid w:val="00EE1D71"/>
    <w:rsid w:val="00EE25FB"/>
    <w:rsid w:val="00EE3FEA"/>
    <w:rsid w:val="00EE5CC3"/>
    <w:rsid w:val="00EF02E3"/>
    <w:rsid w:val="00EF5222"/>
    <w:rsid w:val="00EF59BF"/>
    <w:rsid w:val="00F05667"/>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87D"/>
    <w:rsid w:val="00F4029B"/>
    <w:rsid w:val="00F40822"/>
    <w:rsid w:val="00F40A2E"/>
    <w:rsid w:val="00F40B68"/>
    <w:rsid w:val="00F410F0"/>
    <w:rsid w:val="00F42F19"/>
    <w:rsid w:val="00F434DB"/>
    <w:rsid w:val="00F45668"/>
    <w:rsid w:val="00F45A8D"/>
    <w:rsid w:val="00F45D88"/>
    <w:rsid w:val="00F45F68"/>
    <w:rsid w:val="00F516E4"/>
    <w:rsid w:val="00F52F9B"/>
    <w:rsid w:val="00F53BDA"/>
    <w:rsid w:val="00F53D2B"/>
    <w:rsid w:val="00F53E23"/>
    <w:rsid w:val="00F55D11"/>
    <w:rsid w:val="00F60429"/>
    <w:rsid w:val="00F6357B"/>
    <w:rsid w:val="00F64074"/>
    <w:rsid w:val="00F709E3"/>
    <w:rsid w:val="00F70EFE"/>
    <w:rsid w:val="00F725CC"/>
    <w:rsid w:val="00F805B3"/>
    <w:rsid w:val="00F84267"/>
    <w:rsid w:val="00F913CE"/>
    <w:rsid w:val="00F951C4"/>
    <w:rsid w:val="00F96F38"/>
    <w:rsid w:val="00FA0295"/>
    <w:rsid w:val="00FA2AA9"/>
    <w:rsid w:val="00FA2BED"/>
    <w:rsid w:val="00FA4531"/>
    <w:rsid w:val="00FA4783"/>
    <w:rsid w:val="00FA5979"/>
    <w:rsid w:val="00FA5B8D"/>
    <w:rsid w:val="00FA5EE8"/>
    <w:rsid w:val="00FA7C30"/>
    <w:rsid w:val="00FB0E69"/>
    <w:rsid w:val="00FB5B6A"/>
    <w:rsid w:val="00FB6D3F"/>
    <w:rsid w:val="00FC11D9"/>
    <w:rsid w:val="00FC3041"/>
    <w:rsid w:val="00FC419F"/>
    <w:rsid w:val="00FC78CF"/>
    <w:rsid w:val="00FD08EE"/>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99528"/>
  <w15:docId w15:val="{E4B18279-F660-40CB-B3AA-78882AC8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link w:val="Balk4Char"/>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styleId="stBilgi">
    <w:name w:val="header"/>
    <w:basedOn w:val="Normal"/>
    <w:rsid w:val="00EC17D8"/>
    <w:pPr>
      <w:tabs>
        <w:tab w:val="center" w:pos="4536"/>
        <w:tab w:val="right" w:pos="9072"/>
      </w:tabs>
    </w:pPr>
    <w:rPr>
      <w:sz w:val="20"/>
      <w:szCs w:val="20"/>
    </w:rPr>
  </w:style>
  <w:style w:type="paragraph" w:styleId="AltBilgi">
    <w:name w:val="footer"/>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 Bilgi Char"/>
    <w:link w:val="AltBilgi"/>
    <w:uiPriority w:val="99"/>
    <w:rsid w:val="00DF150A"/>
    <w:rPr>
      <w:sz w:val="24"/>
      <w:szCs w:val="24"/>
    </w:rPr>
  </w:style>
  <w:style w:type="paragraph" w:styleId="ListeParagraf">
    <w:name w:val="List Paragraph"/>
    <w:basedOn w:val="Normal"/>
    <w:uiPriority w:val="34"/>
    <w:qFormat/>
    <w:rsid w:val="00A77B49"/>
    <w:pPr>
      <w:spacing w:after="200" w:line="276" w:lineRule="auto"/>
      <w:ind w:left="720"/>
      <w:contextualSpacing/>
    </w:pPr>
    <w:rPr>
      <w:rFonts w:ascii="Calibri" w:hAnsi="Calibri"/>
      <w:sz w:val="22"/>
      <w:szCs w:val="22"/>
    </w:rPr>
  </w:style>
  <w:style w:type="paragraph" w:customStyle="1" w:styleId="Footer1">
    <w:name w:val="Footer1"/>
    <w:rsid w:val="00281638"/>
    <w:pPr>
      <w:tabs>
        <w:tab w:val="center" w:pos="4320"/>
        <w:tab w:val="right" w:pos="8640"/>
      </w:tabs>
    </w:pPr>
    <w:rPr>
      <w:color w:val="000000"/>
      <w:sz w:val="24"/>
      <w:u w:color="000000"/>
      <w:lang w:val="en-US" w:eastAsia="en-US"/>
    </w:rPr>
  </w:style>
  <w:style w:type="character" w:customStyle="1" w:styleId="Balk4Char">
    <w:name w:val="Başlık 4 Char"/>
    <w:basedOn w:val="VarsaylanParagrafYazTipi"/>
    <w:link w:val="Balk4"/>
    <w:uiPriority w:val="9"/>
    <w:rsid w:val="00E95672"/>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1029377075">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FF4A-7550-41FB-BDA9-33F559F4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449</Words>
  <Characters>2563</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MMF</Company>
  <LinksUpToDate>false</LinksUpToDate>
  <CharactersWithSpaces>3006</CharactersWithSpaces>
  <SharedDoc>false</SharedDoc>
  <HLinks>
    <vt:vector size="6" baseType="variant">
      <vt:variant>
        <vt:i4>7405666</vt:i4>
      </vt:variant>
      <vt:variant>
        <vt:i4>0</vt:i4>
      </vt:variant>
      <vt:variant>
        <vt:i4>0</vt:i4>
      </vt:variant>
      <vt:variant>
        <vt:i4>5</vt:i4>
      </vt:variant>
      <vt:variant>
        <vt:lpwstr>http://www.mmf.ogu.edu.tr/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HüSeYiN</dc:creator>
  <cp:keywords/>
  <cp:lastModifiedBy>Progressive</cp:lastModifiedBy>
  <cp:revision>3</cp:revision>
  <cp:lastPrinted>2014-05-09T13:37:00Z</cp:lastPrinted>
  <dcterms:created xsi:type="dcterms:W3CDTF">2024-11-29T07:59:00Z</dcterms:created>
  <dcterms:modified xsi:type="dcterms:W3CDTF">2024-11-29T08:09:00Z</dcterms:modified>
</cp:coreProperties>
</file>